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56E4" w14:textId="3E5810CA" w:rsidR="007375BB" w:rsidRPr="007375BB" w:rsidRDefault="007375BB" w:rsidP="007375BB">
      <w:pPr>
        <w:jc w:val="right"/>
        <w:rPr>
          <w:b/>
          <w:bCs/>
          <w:sz w:val="26"/>
          <w:szCs w:val="26"/>
        </w:rPr>
      </w:pPr>
      <w:r w:rsidRPr="007375BB">
        <w:rPr>
          <w:b/>
          <w:bCs/>
          <w:sz w:val="26"/>
          <w:szCs w:val="26"/>
        </w:rPr>
        <w:t>F</w:t>
      </w:r>
      <w:r>
        <w:rPr>
          <w:b/>
          <w:bCs/>
          <w:sz w:val="26"/>
          <w:szCs w:val="26"/>
        </w:rPr>
        <w:t>ORMULARIO 0</w:t>
      </w:r>
      <w:r w:rsidRPr="007375BB">
        <w:rPr>
          <w:b/>
          <w:bCs/>
          <w:sz w:val="26"/>
          <w:szCs w:val="26"/>
        </w:rPr>
        <w:t>1</w:t>
      </w:r>
    </w:p>
    <w:p w14:paraId="36DA5074" w14:textId="77777777" w:rsidR="007375BB" w:rsidRPr="005C4A2B" w:rsidRDefault="007375BB" w:rsidP="007375BB">
      <w:pPr>
        <w:jc w:val="center"/>
        <w:rPr>
          <w:b/>
          <w:color w:val="000000" w:themeColor="text1"/>
          <w:sz w:val="28"/>
        </w:rPr>
      </w:pPr>
      <w:r w:rsidRPr="005C4A2B">
        <w:rPr>
          <w:b/>
          <w:color w:val="000000" w:themeColor="text1"/>
          <w:sz w:val="28"/>
        </w:rPr>
        <w:t xml:space="preserve">  </w:t>
      </w:r>
      <w:r>
        <w:rPr>
          <w:b/>
          <w:color w:val="000000" w:themeColor="text1"/>
          <w:sz w:val="28"/>
        </w:rPr>
        <w:t>PROYECTOS</w:t>
      </w:r>
      <w:r w:rsidRPr="005C4A2B">
        <w:rPr>
          <w:b/>
          <w:color w:val="000000" w:themeColor="text1"/>
          <w:sz w:val="28"/>
        </w:rPr>
        <w:t xml:space="preserve"> PARA LOS QUE SE PRESENTA</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64"/>
        <w:gridCol w:w="986"/>
      </w:tblGrid>
      <w:tr w:rsidR="007375BB" w:rsidRPr="00285261" w14:paraId="4250C653" w14:textId="77777777" w:rsidTr="0042519C">
        <w:tc>
          <w:tcPr>
            <w:tcW w:w="9350" w:type="dxa"/>
            <w:gridSpan w:val="2"/>
            <w:shd w:val="pct15" w:color="auto" w:fill="auto"/>
            <w:vAlign w:val="center"/>
          </w:tcPr>
          <w:p w14:paraId="619C4004" w14:textId="376B7FE2" w:rsidR="007375BB" w:rsidRPr="005C4A2B" w:rsidRDefault="007375BB" w:rsidP="0042519C">
            <w:pPr>
              <w:widowControl w:val="0"/>
              <w:tabs>
                <w:tab w:val="right" w:leader="dot" w:pos="8976"/>
              </w:tabs>
              <w:ind w:right="266"/>
              <w:rPr>
                <w:color w:val="000000" w:themeColor="text1"/>
              </w:rPr>
            </w:pPr>
            <w:r>
              <w:rPr>
                <w:color w:val="000000" w:themeColor="text1"/>
              </w:rPr>
              <w:t xml:space="preserve">Proyectos </w:t>
            </w:r>
            <w:r w:rsidRPr="005C4A2B">
              <w:rPr>
                <w:color w:val="000000" w:themeColor="text1"/>
              </w:rPr>
              <w:t xml:space="preserve">para los cuales aplica </w:t>
            </w:r>
            <w:r w:rsidRPr="005C4A2B">
              <w:rPr>
                <w:i/>
                <w:color w:val="000000" w:themeColor="text1"/>
              </w:rPr>
              <w:t>(marcar con X en todos los que aplica)</w:t>
            </w:r>
          </w:p>
        </w:tc>
      </w:tr>
      <w:tr w:rsidR="007375BB" w:rsidRPr="00285261" w14:paraId="3E5BE791" w14:textId="77777777" w:rsidTr="0042519C">
        <w:tc>
          <w:tcPr>
            <w:tcW w:w="8364" w:type="dxa"/>
            <w:vAlign w:val="center"/>
          </w:tcPr>
          <w:p w14:paraId="2FD53512" w14:textId="406EBE5E" w:rsidR="007375BB" w:rsidRPr="00594F74" w:rsidRDefault="00EE42FC" w:rsidP="00EE42FC">
            <w:pPr>
              <w:widowControl w:val="0"/>
              <w:tabs>
                <w:tab w:val="right" w:leader="dot" w:pos="8976"/>
              </w:tabs>
              <w:spacing w:after="0"/>
              <w:ind w:right="266"/>
            </w:pPr>
            <w:r w:rsidRPr="00EE42FC">
              <w:rPr>
                <w:lang w:val="es-UY"/>
              </w:rPr>
              <w:t>Lote 01: 1) Carretera E15, Tramo: Pedernales - San Vicente - Bahía de Caráquez – Rocafuerte (161 Km); 2) Carretera E30: Manta - Montecristi - Portoviejo - El Empalme – Quevedo (172,71 Km) Y 3) Carretera E30, Tramo: Latacunga – La Maná – Quevedo (174,93 Km)</w:t>
            </w:r>
          </w:p>
        </w:tc>
        <w:tc>
          <w:tcPr>
            <w:tcW w:w="986" w:type="dxa"/>
          </w:tcPr>
          <w:p w14:paraId="2161C1FE" w14:textId="77777777" w:rsidR="007375BB" w:rsidRPr="00594F74" w:rsidRDefault="007375BB" w:rsidP="00EE42FC">
            <w:pPr>
              <w:widowControl w:val="0"/>
              <w:tabs>
                <w:tab w:val="right" w:leader="dot" w:pos="8976"/>
              </w:tabs>
              <w:spacing w:after="0" w:line="360" w:lineRule="auto"/>
              <w:ind w:right="266"/>
              <w:rPr>
                <w:color w:val="000000" w:themeColor="text1"/>
              </w:rPr>
            </w:pPr>
          </w:p>
        </w:tc>
      </w:tr>
      <w:tr w:rsidR="007375BB" w:rsidRPr="00285261" w14:paraId="3FEF21CD" w14:textId="77777777" w:rsidTr="0042519C">
        <w:tc>
          <w:tcPr>
            <w:tcW w:w="8364" w:type="dxa"/>
            <w:vAlign w:val="center"/>
          </w:tcPr>
          <w:p w14:paraId="66CF8BA7" w14:textId="32E9ACF9" w:rsidR="007375BB" w:rsidRPr="00594F74" w:rsidRDefault="00EE42FC" w:rsidP="00EE42FC">
            <w:pPr>
              <w:widowControl w:val="0"/>
              <w:tabs>
                <w:tab w:val="right" w:leader="dot" w:pos="8976"/>
              </w:tabs>
              <w:spacing w:after="0"/>
              <w:ind w:right="266"/>
            </w:pPr>
            <w:r w:rsidRPr="00EE42FC">
              <w:rPr>
                <w:lang w:val="es-UY"/>
              </w:rPr>
              <w:t>Lote 02: 1) Carretera Pasaje (“Y” de Corralitos) - “Y” De Cumbe; Paso Lateral de Pasaje – “Y” del Enano, (161,66 Km) y 2) Carretera E30: Ambato - Pelileo - Baños - Puyo (87,99 Km)</w:t>
            </w:r>
          </w:p>
        </w:tc>
        <w:tc>
          <w:tcPr>
            <w:tcW w:w="986" w:type="dxa"/>
          </w:tcPr>
          <w:p w14:paraId="432D67AD" w14:textId="77777777" w:rsidR="007375BB" w:rsidRPr="00594F74" w:rsidRDefault="007375BB" w:rsidP="00EE42FC">
            <w:pPr>
              <w:widowControl w:val="0"/>
              <w:tabs>
                <w:tab w:val="right" w:leader="dot" w:pos="8976"/>
              </w:tabs>
              <w:spacing w:after="0" w:line="360" w:lineRule="auto"/>
              <w:ind w:right="266"/>
              <w:rPr>
                <w:color w:val="000000" w:themeColor="text1"/>
              </w:rPr>
            </w:pPr>
          </w:p>
        </w:tc>
      </w:tr>
    </w:tbl>
    <w:p w14:paraId="141DE63F" w14:textId="0509A8A8" w:rsidR="007375BB" w:rsidRDefault="007375BB">
      <w:pPr>
        <w:spacing w:after="0"/>
        <w:jc w:val="left"/>
        <w:rPr>
          <w:b/>
          <w:bCs/>
          <w:sz w:val="26"/>
          <w:szCs w:val="26"/>
        </w:rPr>
      </w:pPr>
      <w:r>
        <w:rPr>
          <w:b/>
          <w:bCs/>
          <w:sz w:val="26"/>
          <w:szCs w:val="26"/>
        </w:rPr>
        <w:br w:type="page"/>
      </w:r>
    </w:p>
    <w:p w14:paraId="6C8F2810" w14:textId="444EB1E9" w:rsidR="00F912D3" w:rsidRPr="000B243C" w:rsidRDefault="000B243C" w:rsidP="000B243C">
      <w:pPr>
        <w:jc w:val="right"/>
        <w:rPr>
          <w:b/>
          <w:bCs/>
          <w:sz w:val="26"/>
          <w:szCs w:val="26"/>
        </w:rPr>
      </w:pPr>
      <w:r w:rsidRPr="000B243C">
        <w:rPr>
          <w:b/>
          <w:bCs/>
          <w:sz w:val="26"/>
          <w:szCs w:val="26"/>
        </w:rPr>
        <w:lastRenderedPageBreak/>
        <w:t xml:space="preserve">FORMULARIO </w:t>
      </w:r>
      <w:r>
        <w:rPr>
          <w:b/>
          <w:bCs/>
          <w:sz w:val="26"/>
          <w:szCs w:val="26"/>
        </w:rPr>
        <w:t>0</w:t>
      </w:r>
      <w:r w:rsidR="007375BB">
        <w:rPr>
          <w:b/>
          <w:bCs/>
          <w:sz w:val="26"/>
          <w:szCs w:val="26"/>
        </w:rPr>
        <w:t>2</w:t>
      </w:r>
    </w:p>
    <w:p w14:paraId="7408FEEC" w14:textId="0863D4DC" w:rsidR="00F912D3" w:rsidRDefault="00F912D3" w:rsidP="000B243C">
      <w:pPr>
        <w:jc w:val="center"/>
        <w:rPr>
          <w:b/>
          <w:bCs/>
        </w:rPr>
      </w:pPr>
      <w:r w:rsidRPr="000B243C">
        <w:rPr>
          <w:b/>
          <w:bCs/>
        </w:rPr>
        <w:t>INFORMACIÓN GENERAL DEL INTERESADO</w:t>
      </w:r>
    </w:p>
    <w:p w14:paraId="78E9BD55" w14:textId="77777777" w:rsidR="00581C0F" w:rsidRPr="000B243C" w:rsidRDefault="00581C0F" w:rsidP="000B243C">
      <w:pPr>
        <w:jc w:val="center"/>
        <w:rPr>
          <w:b/>
          <w:bCs/>
        </w:rPr>
      </w:pPr>
    </w:p>
    <w:tbl>
      <w:tblPr>
        <w:tblStyle w:val="Tablaconcuadrcula"/>
        <w:tblW w:w="9351" w:type="dxa"/>
        <w:tblLook w:val="04A0" w:firstRow="1" w:lastRow="0" w:firstColumn="1" w:lastColumn="0" w:noHBand="0" w:noVBand="1"/>
      </w:tblPr>
      <w:tblGrid>
        <w:gridCol w:w="3964"/>
        <w:gridCol w:w="5387"/>
      </w:tblGrid>
      <w:tr w:rsidR="00581C0F" w14:paraId="5BE13682" w14:textId="77777777" w:rsidTr="0060630D">
        <w:tc>
          <w:tcPr>
            <w:tcW w:w="3964" w:type="dxa"/>
            <w:shd w:val="clear" w:color="auto" w:fill="D9D9D9" w:themeFill="background1" w:themeFillShade="D9"/>
          </w:tcPr>
          <w:p w14:paraId="416C4FD3" w14:textId="77777777" w:rsidR="00581C0F" w:rsidRDefault="00581C0F" w:rsidP="0042519C">
            <w:pPr>
              <w:spacing w:before="60" w:after="60"/>
            </w:pPr>
            <w:r>
              <w:t xml:space="preserve">Nombre o razón social: </w:t>
            </w:r>
          </w:p>
        </w:tc>
        <w:tc>
          <w:tcPr>
            <w:tcW w:w="5387" w:type="dxa"/>
          </w:tcPr>
          <w:p w14:paraId="733F3BAC" w14:textId="77777777" w:rsidR="00581C0F" w:rsidRDefault="00581C0F" w:rsidP="0042519C">
            <w:pPr>
              <w:spacing w:before="60" w:after="60"/>
            </w:pPr>
          </w:p>
        </w:tc>
      </w:tr>
      <w:tr w:rsidR="00581C0F" w14:paraId="14690E0D" w14:textId="77777777" w:rsidTr="0060630D">
        <w:tc>
          <w:tcPr>
            <w:tcW w:w="3964" w:type="dxa"/>
            <w:shd w:val="clear" w:color="auto" w:fill="D9D9D9" w:themeFill="background1" w:themeFillShade="D9"/>
          </w:tcPr>
          <w:p w14:paraId="69F51156" w14:textId="77777777" w:rsidR="00581C0F" w:rsidRDefault="00581C0F" w:rsidP="0042519C">
            <w:pPr>
              <w:spacing w:before="60" w:after="60"/>
            </w:pPr>
            <w:r>
              <w:t xml:space="preserve">País de origen: </w:t>
            </w:r>
          </w:p>
        </w:tc>
        <w:tc>
          <w:tcPr>
            <w:tcW w:w="5387" w:type="dxa"/>
          </w:tcPr>
          <w:p w14:paraId="79A6F099" w14:textId="77777777" w:rsidR="00581C0F" w:rsidRDefault="00581C0F" w:rsidP="0042519C">
            <w:pPr>
              <w:spacing w:before="60" w:after="60"/>
            </w:pPr>
          </w:p>
        </w:tc>
      </w:tr>
      <w:tr w:rsidR="00581C0F" w14:paraId="0DD777D7" w14:textId="77777777" w:rsidTr="0060630D">
        <w:tc>
          <w:tcPr>
            <w:tcW w:w="3964" w:type="dxa"/>
            <w:shd w:val="clear" w:color="auto" w:fill="D9D9D9" w:themeFill="background1" w:themeFillShade="D9"/>
          </w:tcPr>
          <w:p w14:paraId="1D4CD4ED" w14:textId="77777777" w:rsidR="00581C0F" w:rsidRDefault="00581C0F" w:rsidP="0042519C">
            <w:pPr>
              <w:spacing w:before="60" w:after="60"/>
            </w:pPr>
            <w:r>
              <w:t xml:space="preserve">Dirección principal: </w:t>
            </w:r>
          </w:p>
        </w:tc>
        <w:tc>
          <w:tcPr>
            <w:tcW w:w="5387" w:type="dxa"/>
          </w:tcPr>
          <w:p w14:paraId="27915786" w14:textId="77777777" w:rsidR="00581C0F" w:rsidRDefault="00581C0F" w:rsidP="0042519C">
            <w:pPr>
              <w:spacing w:before="60" w:after="60"/>
            </w:pPr>
          </w:p>
        </w:tc>
      </w:tr>
      <w:tr w:rsidR="00581C0F" w14:paraId="0917E359" w14:textId="77777777" w:rsidTr="0060630D">
        <w:tc>
          <w:tcPr>
            <w:tcW w:w="3964" w:type="dxa"/>
            <w:shd w:val="clear" w:color="auto" w:fill="D9D9D9" w:themeFill="background1" w:themeFillShade="D9"/>
          </w:tcPr>
          <w:p w14:paraId="1E1D2383" w14:textId="77777777" w:rsidR="00581C0F" w:rsidRDefault="00581C0F" w:rsidP="0042519C">
            <w:pPr>
              <w:spacing w:before="60" w:after="60"/>
            </w:pPr>
            <w:r>
              <w:t>Teléfono:</w:t>
            </w:r>
          </w:p>
        </w:tc>
        <w:tc>
          <w:tcPr>
            <w:tcW w:w="5387" w:type="dxa"/>
          </w:tcPr>
          <w:p w14:paraId="5EE8191A" w14:textId="77777777" w:rsidR="00581C0F" w:rsidRDefault="00581C0F" w:rsidP="0042519C">
            <w:pPr>
              <w:spacing w:before="60" w:after="60"/>
            </w:pPr>
          </w:p>
        </w:tc>
      </w:tr>
      <w:tr w:rsidR="00581C0F" w14:paraId="1C9361EF" w14:textId="77777777" w:rsidTr="0060630D">
        <w:tc>
          <w:tcPr>
            <w:tcW w:w="3964" w:type="dxa"/>
            <w:shd w:val="clear" w:color="auto" w:fill="D9D9D9" w:themeFill="background1" w:themeFillShade="D9"/>
          </w:tcPr>
          <w:p w14:paraId="74798C32" w14:textId="77777777" w:rsidR="00581C0F" w:rsidRDefault="00581C0F" w:rsidP="0042519C">
            <w:pPr>
              <w:spacing w:before="60" w:after="60"/>
            </w:pPr>
            <w:r>
              <w:t>E-mail:</w:t>
            </w:r>
          </w:p>
        </w:tc>
        <w:tc>
          <w:tcPr>
            <w:tcW w:w="5387" w:type="dxa"/>
          </w:tcPr>
          <w:p w14:paraId="76044336" w14:textId="77777777" w:rsidR="00581C0F" w:rsidRDefault="00581C0F" w:rsidP="0042519C">
            <w:pPr>
              <w:spacing w:before="60" w:after="60"/>
            </w:pPr>
          </w:p>
        </w:tc>
      </w:tr>
      <w:tr w:rsidR="00581C0F" w14:paraId="41D2A318" w14:textId="77777777" w:rsidTr="0060630D">
        <w:tc>
          <w:tcPr>
            <w:tcW w:w="3964" w:type="dxa"/>
            <w:shd w:val="clear" w:color="auto" w:fill="D9D9D9" w:themeFill="background1" w:themeFillShade="D9"/>
          </w:tcPr>
          <w:p w14:paraId="48C3E2E1" w14:textId="77777777" w:rsidR="00581C0F" w:rsidRDefault="00581C0F" w:rsidP="0042519C">
            <w:pPr>
              <w:spacing w:before="60" w:after="60"/>
            </w:pPr>
            <w:r>
              <w:rPr>
                <w:rFonts w:cstheme="minorHAnsi"/>
                <w:szCs w:val="22"/>
              </w:rPr>
              <w:t>A</w:t>
            </w:r>
            <w:r w:rsidRPr="0084658D">
              <w:rPr>
                <w:rFonts w:cstheme="minorHAnsi"/>
                <w:szCs w:val="22"/>
              </w:rPr>
              <w:t>ño de fundación de la firma</w:t>
            </w:r>
            <w:r>
              <w:rPr>
                <w:rFonts w:cstheme="minorHAnsi"/>
                <w:szCs w:val="22"/>
              </w:rPr>
              <w:t>:</w:t>
            </w:r>
          </w:p>
        </w:tc>
        <w:tc>
          <w:tcPr>
            <w:tcW w:w="5387" w:type="dxa"/>
          </w:tcPr>
          <w:p w14:paraId="1DE3A8E2" w14:textId="77777777" w:rsidR="00581C0F" w:rsidRDefault="00581C0F" w:rsidP="0042519C">
            <w:pPr>
              <w:spacing w:before="60" w:after="60"/>
            </w:pPr>
          </w:p>
        </w:tc>
      </w:tr>
      <w:tr w:rsidR="00581C0F" w14:paraId="4F1DA53E" w14:textId="77777777" w:rsidTr="0060630D">
        <w:tc>
          <w:tcPr>
            <w:tcW w:w="3964" w:type="dxa"/>
            <w:shd w:val="clear" w:color="auto" w:fill="D9D9D9" w:themeFill="background1" w:themeFillShade="D9"/>
          </w:tcPr>
          <w:p w14:paraId="48C7A403" w14:textId="77777777" w:rsidR="00581C0F" w:rsidRDefault="00581C0F" w:rsidP="0042519C">
            <w:pPr>
              <w:spacing w:before="60" w:after="60"/>
            </w:pPr>
            <w:r>
              <w:rPr>
                <w:rFonts w:cstheme="minorHAnsi"/>
                <w:szCs w:val="22"/>
              </w:rPr>
              <w:t>A</w:t>
            </w:r>
            <w:r w:rsidRPr="0084658D">
              <w:rPr>
                <w:rFonts w:cstheme="minorHAnsi"/>
                <w:szCs w:val="22"/>
              </w:rPr>
              <w:t>ños de experiencia</w:t>
            </w:r>
            <w:r>
              <w:rPr>
                <w:rFonts w:cstheme="minorHAnsi"/>
                <w:szCs w:val="22"/>
              </w:rPr>
              <w:t>:</w:t>
            </w:r>
          </w:p>
        </w:tc>
        <w:tc>
          <w:tcPr>
            <w:tcW w:w="5387" w:type="dxa"/>
          </w:tcPr>
          <w:p w14:paraId="2DEBEE31" w14:textId="77777777" w:rsidR="00581C0F" w:rsidRDefault="00581C0F" w:rsidP="0042519C">
            <w:pPr>
              <w:spacing w:before="60" w:after="60"/>
            </w:pPr>
          </w:p>
        </w:tc>
      </w:tr>
      <w:tr w:rsidR="00581C0F" w14:paraId="722D1280" w14:textId="77777777" w:rsidTr="0060630D">
        <w:tc>
          <w:tcPr>
            <w:tcW w:w="3964" w:type="dxa"/>
            <w:shd w:val="clear" w:color="auto" w:fill="D9D9D9" w:themeFill="background1" w:themeFillShade="D9"/>
            <w:vAlign w:val="center"/>
          </w:tcPr>
          <w:p w14:paraId="5E61CBD7" w14:textId="77777777" w:rsidR="00581C0F" w:rsidRDefault="00581C0F" w:rsidP="0042519C">
            <w:pPr>
              <w:spacing w:before="60" w:after="60"/>
              <w:jc w:val="left"/>
              <w:rPr>
                <w:rFonts w:cstheme="minorHAnsi"/>
                <w:szCs w:val="22"/>
              </w:rPr>
            </w:pPr>
            <w:r>
              <w:rPr>
                <w:rFonts w:cstheme="minorHAnsi"/>
                <w:szCs w:val="22"/>
              </w:rPr>
              <w:t xml:space="preserve">Monto de facturación promedio en los últimos 10 años (en dólares): </w:t>
            </w:r>
          </w:p>
        </w:tc>
        <w:tc>
          <w:tcPr>
            <w:tcW w:w="5387" w:type="dxa"/>
          </w:tcPr>
          <w:p w14:paraId="68D5EE8A" w14:textId="77777777" w:rsidR="00581C0F" w:rsidRDefault="00581C0F" w:rsidP="0042519C">
            <w:pPr>
              <w:spacing w:before="60" w:after="60"/>
            </w:pPr>
          </w:p>
        </w:tc>
      </w:tr>
      <w:tr w:rsidR="00581C0F" w14:paraId="7F5B9B50" w14:textId="77777777" w:rsidTr="0060630D">
        <w:tc>
          <w:tcPr>
            <w:tcW w:w="3964" w:type="dxa"/>
            <w:shd w:val="clear" w:color="auto" w:fill="D9D9D9" w:themeFill="background1" w:themeFillShade="D9"/>
            <w:vAlign w:val="center"/>
          </w:tcPr>
          <w:p w14:paraId="3F591464" w14:textId="3FEABEC2" w:rsidR="00581C0F" w:rsidRDefault="00581C0F" w:rsidP="00581C0F">
            <w:pPr>
              <w:spacing w:before="60" w:after="60"/>
              <w:jc w:val="left"/>
            </w:pPr>
            <w:r>
              <w:rPr>
                <w:rFonts w:cstheme="minorHAnsi"/>
                <w:szCs w:val="22"/>
              </w:rPr>
              <w:t>Datos</w:t>
            </w:r>
            <w:r w:rsidRPr="0084658D">
              <w:rPr>
                <w:rFonts w:cstheme="minorHAnsi"/>
                <w:szCs w:val="22"/>
              </w:rPr>
              <w:t xml:space="preserve"> del Representante(s) Legal(es):</w:t>
            </w:r>
          </w:p>
        </w:tc>
        <w:tc>
          <w:tcPr>
            <w:tcW w:w="5387" w:type="dxa"/>
          </w:tcPr>
          <w:p w14:paraId="41B1CC20" w14:textId="77777777" w:rsidR="00581C0F" w:rsidRDefault="00581C0F" w:rsidP="0042519C">
            <w:pPr>
              <w:spacing w:before="60" w:after="60"/>
            </w:pPr>
            <w:r>
              <w:t xml:space="preserve">Nombre: </w:t>
            </w:r>
          </w:p>
          <w:p w14:paraId="37AA7F72" w14:textId="77777777" w:rsidR="00581C0F" w:rsidRDefault="00581C0F" w:rsidP="0042519C">
            <w:pPr>
              <w:spacing w:before="60" w:after="60"/>
            </w:pPr>
            <w:r>
              <w:t xml:space="preserve">Teléfono: </w:t>
            </w:r>
          </w:p>
          <w:p w14:paraId="57700423" w14:textId="387F55BC" w:rsidR="00581C0F" w:rsidRDefault="00581C0F" w:rsidP="0042519C">
            <w:pPr>
              <w:spacing w:before="60" w:after="60"/>
            </w:pPr>
            <w:r>
              <w:t xml:space="preserve">E-mail: </w:t>
            </w:r>
          </w:p>
        </w:tc>
      </w:tr>
    </w:tbl>
    <w:p w14:paraId="18288AB0" w14:textId="31B41EB6" w:rsidR="00F912D3" w:rsidRDefault="00F912D3" w:rsidP="00500401"/>
    <w:p w14:paraId="660B05CE" w14:textId="4FEA99EF" w:rsidR="00581C0F" w:rsidRDefault="00581C0F" w:rsidP="00500401"/>
    <w:p w14:paraId="76204774" w14:textId="4F6220FB" w:rsidR="00581C0F" w:rsidRDefault="00581C0F" w:rsidP="00500401"/>
    <w:p w14:paraId="62F876BD" w14:textId="427387CF" w:rsidR="005972B6" w:rsidRPr="00594F74" w:rsidRDefault="005972B6" w:rsidP="00500401">
      <w:r w:rsidRPr="00594F74">
        <w:br w:type="page"/>
      </w:r>
    </w:p>
    <w:p w14:paraId="7715042F" w14:textId="51E580C1" w:rsidR="0060630D" w:rsidRPr="000B243C" w:rsidRDefault="0060630D" w:rsidP="0060630D">
      <w:pPr>
        <w:jc w:val="right"/>
        <w:rPr>
          <w:b/>
          <w:bCs/>
          <w:sz w:val="26"/>
          <w:szCs w:val="26"/>
        </w:rPr>
      </w:pPr>
      <w:r w:rsidRPr="000B243C">
        <w:rPr>
          <w:b/>
          <w:bCs/>
          <w:sz w:val="26"/>
          <w:szCs w:val="26"/>
        </w:rPr>
        <w:lastRenderedPageBreak/>
        <w:t xml:space="preserve">FORMULARIO </w:t>
      </w:r>
      <w:r>
        <w:rPr>
          <w:b/>
          <w:bCs/>
          <w:sz w:val="26"/>
          <w:szCs w:val="26"/>
        </w:rPr>
        <w:t>0</w:t>
      </w:r>
      <w:r w:rsidR="007375BB">
        <w:rPr>
          <w:b/>
          <w:bCs/>
          <w:sz w:val="26"/>
          <w:szCs w:val="26"/>
        </w:rPr>
        <w:t>4</w:t>
      </w:r>
    </w:p>
    <w:p w14:paraId="7C4E8139" w14:textId="51773002" w:rsidR="0060630D" w:rsidRDefault="0060630D" w:rsidP="0060630D">
      <w:pPr>
        <w:jc w:val="center"/>
        <w:rPr>
          <w:b/>
          <w:bCs/>
        </w:rPr>
      </w:pPr>
      <w:r>
        <w:rPr>
          <w:b/>
          <w:bCs/>
        </w:rPr>
        <w:t>CONVENIO DE CONFIDENCIALIDAD</w:t>
      </w:r>
    </w:p>
    <w:p w14:paraId="0B4E3885" w14:textId="77777777" w:rsidR="00C24462" w:rsidRDefault="00C24462" w:rsidP="00C24462">
      <w:r>
        <w:t>Quien suscribe:</w:t>
      </w:r>
    </w:p>
    <w:p w14:paraId="471B63CB" w14:textId="095E4465" w:rsidR="00C24462" w:rsidRDefault="00C24462" w:rsidP="00C24462">
      <w:r>
        <w:t>(Nombre y Apellido)__________, mayor de edad, de nacionalidad</w:t>
      </w:r>
      <w:r>
        <w:tab/>
        <w:t>__________, de este domicilio, titular de la Cédula de Identidad No.</w:t>
      </w:r>
      <w:r>
        <w:tab/>
        <w:t>__________________, actuando en nombre y representación de</w:t>
      </w:r>
      <w:r>
        <w:tab/>
        <w:t>_____________________, sociedad mercantil inscrita ante el Registro Mercantil</w:t>
      </w:r>
      <w:r>
        <w:tab/>
        <w:t xml:space="preserve">____________, Bajo el Nº _________, Tomo ________, Protocolo _____________, debidamente facultado para realizar este acto, según consta en (PODER/ESTATUTOS) _______________. </w:t>
      </w:r>
    </w:p>
    <w:p w14:paraId="00D03CAA" w14:textId="77777777" w:rsidR="00C24462" w:rsidRDefault="00C24462" w:rsidP="00C24462">
      <w:r>
        <w:t>A los efectos del presente documento se denominará “El Proveedor/Consultor”</w:t>
      </w:r>
    </w:p>
    <w:p w14:paraId="0481F633" w14:textId="77777777" w:rsidR="00C24462" w:rsidRPr="00C24462" w:rsidRDefault="00C24462" w:rsidP="00C24462">
      <w:pPr>
        <w:rPr>
          <w:b/>
          <w:bCs/>
        </w:rPr>
      </w:pPr>
      <w:r w:rsidRPr="00C24462">
        <w:rPr>
          <w:b/>
          <w:bCs/>
        </w:rPr>
        <w:t>CONSIDERANDO:</w:t>
      </w:r>
    </w:p>
    <w:p w14:paraId="7F11C00C" w14:textId="2694A8FD" w:rsidR="00C24462" w:rsidRDefault="00C24462" w:rsidP="00C24462">
      <w:r>
        <w:t xml:space="preserve">QUE la Corporación Andina de Fomento, en adelante “CAF”, entidad financiera de derecho internacional público, constituida mediante Convenio Constitutivo suscrito en Bogotá, Colombia, con fecha 7 de febrero de 1968, se encuentra en proceso de Solicitud de Propuestas para </w:t>
      </w:r>
      <w:r w:rsidR="00F12A7D" w:rsidRPr="00F12A7D">
        <w:t>ESTUDIOS DE CONSULTORÍA DEL MANTENIMIENTO POR RESULTADOS DE DIVERSOS TRAMOS DE LA RED VIAL DE ECUADOR</w:t>
      </w:r>
      <w:r>
        <w:t>, en adelante el “Proyecto”.</w:t>
      </w:r>
    </w:p>
    <w:p w14:paraId="4A4007EA" w14:textId="18BCDFE6" w:rsidR="00C24462" w:rsidRDefault="00C24462" w:rsidP="00C24462">
      <w:r>
        <w:t>QUE en virtud de dicho “Proyecto” y con el objeto de presentar la referida propuesta recibiré información confidencial, entendiéndose esta como toda la información relacionada con el “Proyecto”, independientemente de que la mismas sea identificada o no como tal, que sea difundida por “CAF” de manera verbal o escrita, incluyendo formato gráfico, de datos o electromagnético.</w:t>
      </w:r>
    </w:p>
    <w:p w14:paraId="659916C8" w14:textId="77777777" w:rsidR="00C24462" w:rsidRDefault="00C24462" w:rsidP="00C24462">
      <w:r>
        <w:t>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w:t>
      </w:r>
    </w:p>
    <w:p w14:paraId="0DF35424" w14:textId="77777777" w:rsidR="00C24462" w:rsidRDefault="00C24462" w:rsidP="00C24462">
      <w:r>
        <w:t>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w:t>
      </w:r>
    </w:p>
    <w:p w14:paraId="67AE8A3A" w14:textId="77777777" w:rsidR="00C24462" w:rsidRDefault="00C24462" w:rsidP="00C24462">
      <w:r>
        <w:t>“El Proveedor o Consultor” declara que la totalidad de la “Información Confidencial” entregada por “CAF como consecuencia, resultado o en el marco del “Proyecto”, es propiedad de “CAF” y sólo podrá ser utilizada por “El Proveedor o Consultor” con la finalidad de evaluar el “Proyecto” y presentar una propuesta.</w:t>
      </w:r>
    </w:p>
    <w:p w14:paraId="6181B4C0" w14:textId="77777777" w:rsidR="00C24462" w:rsidRPr="00C24462" w:rsidRDefault="00C24462" w:rsidP="00C24462">
      <w:pPr>
        <w:rPr>
          <w:b/>
          <w:bCs/>
        </w:rPr>
      </w:pPr>
      <w:r w:rsidRPr="00C24462">
        <w:rPr>
          <w:b/>
          <w:bCs/>
        </w:rPr>
        <w:lastRenderedPageBreak/>
        <w:t>USO DE LA INFORMACIÓN CONFIDENCIAL</w:t>
      </w:r>
    </w:p>
    <w:p w14:paraId="26239265" w14:textId="77777777" w:rsidR="00C24462" w:rsidRDefault="00C24462" w:rsidP="00C24462">
      <w:r>
        <w:t>“El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w:t>
      </w:r>
    </w:p>
    <w:p w14:paraId="01C0F55E" w14:textId="5D43EEE8" w:rsidR="00C24462" w:rsidRDefault="00C24462" w:rsidP="00C24462">
      <w:r>
        <w:t>“El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w:t>
      </w:r>
    </w:p>
    <w:p w14:paraId="0CACFE19" w14:textId="77777777" w:rsidR="00C24462" w:rsidRDefault="00C24462" w:rsidP="00C24462">
      <w:r>
        <w:t>“El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w:t>
      </w:r>
    </w:p>
    <w:p w14:paraId="0F162F7A" w14:textId="77777777" w:rsidR="00C24462" w:rsidRDefault="00C24462" w:rsidP="00C24462">
      <w:r>
        <w:t>La divulgación de la “Información Confidencial” por parte de “El Proveedor o Consultor” en incumplimiento del presente “Acuerdo” lo hará responsable de los daños y perjuicios directos que ocasione a “CAF” derivados de su conducta culposa o dolosa.</w:t>
      </w:r>
    </w:p>
    <w:p w14:paraId="5A114B2B" w14:textId="77777777" w:rsidR="00C24462" w:rsidRDefault="00C24462" w:rsidP="00C24462">
      <w:r>
        <w:t>“El Proveedor o Consultor” designará a una o más personas dentro de su organización como la o las personas autorizadas para entregar y recibir “Información Confidencial”.</w:t>
      </w:r>
    </w:p>
    <w:p w14:paraId="3E584C7F" w14:textId="77777777" w:rsidR="00C24462" w:rsidRPr="00C24462" w:rsidRDefault="00C24462" w:rsidP="00C24462">
      <w:pPr>
        <w:rPr>
          <w:b/>
          <w:bCs/>
        </w:rPr>
      </w:pPr>
      <w:r w:rsidRPr="00C24462">
        <w:rPr>
          <w:b/>
          <w:bCs/>
        </w:rPr>
        <w:t>INFORMACIÓN EXCLUIDA</w:t>
      </w:r>
    </w:p>
    <w:p w14:paraId="48E70B9F" w14:textId="77777777" w:rsidR="00C24462" w:rsidRDefault="00C24462" w:rsidP="00C24462">
      <w:r>
        <w:t>No se considerará como “Información Confidencial” y, por ende, “El Proveedor o Consultor” no será responsable de la divulgación ni tendrá obligaciones frente a “CAF” de Información recibida bajo el presente “Acuerdo” cuando:</w:t>
      </w:r>
    </w:p>
    <w:p w14:paraId="6EA5A1E0" w14:textId="128B33B3" w:rsidR="00C24462" w:rsidRPr="00CF769C" w:rsidRDefault="00C24462" w:rsidP="009524BF">
      <w:pPr>
        <w:pStyle w:val="Prrafodelista"/>
        <w:numPr>
          <w:ilvl w:val="0"/>
          <w:numId w:val="13"/>
        </w:numPr>
        <w:rPr>
          <w:sz w:val="24"/>
          <w:szCs w:val="24"/>
        </w:rPr>
      </w:pPr>
      <w:r w:rsidRPr="00CF769C">
        <w:rPr>
          <w:sz w:val="24"/>
          <w:szCs w:val="24"/>
        </w:rPr>
        <w:t>La Información sea o se vuelva parte del dominio público sin incumplimiento alguno del presente “Acuerdo”;</w:t>
      </w:r>
    </w:p>
    <w:p w14:paraId="26E74A47" w14:textId="704FA4C2" w:rsidR="00C24462" w:rsidRPr="00CF769C" w:rsidRDefault="00C24462" w:rsidP="009524BF">
      <w:pPr>
        <w:pStyle w:val="Prrafodelista"/>
        <w:numPr>
          <w:ilvl w:val="0"/>
          <w:numId w:val="13"/>
        </w:numPr>
        <w:rPr>
          <w:sz w:val="24"/>
          <w:szCs w:val="24"/>
        </w:rPr>
      </w:pPr>
      <w:r w:rsidRPr="00CF769C">
        <w:rPr>
          <w:sz w:val="24"/>
          <w:szCs w:val="24"/>
        </w:rPr>
        <w:t>La Información sea obtenida por “El Proveedor o Consultor” en forma legal de un tercero establecido como una fuente legítima de información, sin incumplimiento del presente “Acuerdo” por parte de “El Proveedor o Consultor”</w:t>
      </w:r>
    </w:p>
    <w:p w14:paraId="7273BBA6" w14:textId="5ED9B5F2" w:rsidR="00C24462" w:rsidRPr="00CF769C" w:rsidRDefault="00C24462" w:rsidP="009524BF">
      <w:pPr>
        <w:pStyle w:val="Prrafodelista"/>
        <w:numPr>
          <w:ilvl w:val="0"/>
          <w:numId w:val="13"/>
        </w:numPr>
        <w:rPr>
          <w:sz w:val="24"/>
          <w:szCs w:val="24"/>
        </w:rPr>
      </w:pPr>
      <w:r w:rsidRPr="00CF769C">
        <w:rPr>
          <w:sz w:val="24"/>
          <w:szCs w:val="24"/>
        </w:rPr>
        <w:t>La Información sea conocida o recibida por “El Proveedor o Consultor” con anterioridad a su divulgación por parte de “CAF” o a la fecha del presente “Acuerdo”;</w:t>
      </w:r>
    </w:p>
    <w:p w14:paraId="0B24B897" w14:textId="1FC3489B" w:rsidR="00C24462" w:rsidRPr="00CF769C" w:rsidRDefault="00C24462" w:rsidP="009524BF">
      <w:pPr>
        <w:pStyle w:val="Prrafodelista"/>
        <w:numPr>
          <w:ilvl w:val="0"/>
          <w:numId w:val="13"/>
        </w:numPr>
        <w:rPr>
          <w:sz w:val="24"/>
          <w:szCs w:val="24"/>
        </w:rPr>
      </w:pPr>
      <w:r w:rsidRPr="00CF769C">
        <w:rPr>
          <w:sz w:val="24"/>
          <w:szCs w:val="24"/>
        </w:rPr>
        <w:t>“CAF” hubiera dado su consentimiento previo por escrito respecto de dicha divulgación o manifestado su carácter no confidencial; o</w:t>
      </w:r>
    </w:p>
    <w:p w14:paraId="5A163EE9" w14:textId="6804505F" w:rsidR="00C24462" w:rsidRPr="00CF769C" w:rsidRDefault="00C24462" w:rsidP="009524BF">
      <w:pPr>
        <w:pStyle w:val="Prrafodelista"/>
        <w:numPr>
          <w:ilvl w:val="0"/>
          <w:numId w:val="13"/>
        </w:numPr>
        <w:rPr>
          <w:sz w:val="24"/>
          <w:szCs w:val="24"/>
        </w:rPr>
      </w:pPr>
      <w:r w:rsidRPr="00CF769C">
        <w:rPr>
          <w:sz w:val="24"/>
          <w:szCs w:val="24"/>
        </w:rPr>
        <w:lastRenderedPageBreak/>
        <w:t>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w:t>
      </w:r>
    </w:p>
    <w:p w14:paraId="7DA5B381" w14:textId="77777777" w:rsidR="00C24462" w:rsidRPr="00C24462" w:rsidRDefault="00C24462" w:rsidP="00C24462">
      <w:pPr>
        <w:rPr>
          <w:b/>
          <w:bCs/>
        </w:rPr>
      </w:pPr>
      <w:r w:rsidRPr="00C24462">
        <w:rPr>
          <w:b/>
          <w:bCs/>
        </w:rPr>
        <w:t>DEVOLUCIÓN DE LA INFORMACIÓN</w:t>
      </w:r>
    </w:p>
    <w:p w14:paraId="170DDA52" w14:textId="77777777" w:rsidR="00C24462" w:rsidRDefault="00C24462" w:rsidP="00C24462">
      <w:r>
        <w:t>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w:t>
      </w:r>
    </w:p>
    <w:p w14:paraId="251A77E4" w14:textId="77777777" w:rsidR="00C24462" w:rsidRDefault="00C24462" w:rsidP="00C24462">
      <w:r>
        <w:t>No obstante, la “Información Confidencial” que no haya sido devuelta, destruida o eliminada, así como sus reproducciones, continuarán siendo confidenciales, salvo que sea catalogada como Información excluida, por razones diferentes al incumplimiento del presente “Acuerdo”.</w:t>
      </w:r>
    </w:p>
    <w:p w14:paraId="03762C57" w14:textId="77777777" w:rsidR="00C24462" w:rsidRPr="00C24462" w:rsidRDefault="00C24462" w:rsidP="00C24462">
      <w:pPr>
        <w:rPr>
          <w:b/>
          <w:bCs/>
        </w:rPr>
      </w:pPr>
      <w:r w:rsidRPr="00C24462">
        <w:rPr>
          <w:b/>
          <w:bCs/>
        </w:rPr>
        <w:t>NO COMPROMISO</w:t>
      </w:r>
    </w:p>
    <w:p w14:paraId="0F4C1159" w14:textId="4EBEC041" w:rsidR="00C24462" w:rsidRDefault="00C24462" w:rsidP="00C24462">
      <w:r>
        <w:t xml:space="preserve"> 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w:t>
      </w:r>
    </w:p>
    <w:p w14:paraId="2C43091B" w14:textId="77777777" w:rsidR="00C24462" w:rsidRPr="00C24462" w:rsidRDefault="00C24462" w:rsidP="00C24462">
      <w:pPr>
        <w:rPr>
          <w:b/>
          <w:bCs/>
        </w:rPr>
      </w:pPr>
      <w:r w:rsidRPr="00C24462">
        <w:rPr>
          <w:b/>
          <w:bCs/>
        </w:rPr>
        <w:t>VIGENCIA</w:t>
      </w:r>
    </w:p>
    <w:p w14:paraId="21434F2A" w14:textId="77777777" w:rsidR="00C24462" w:rsidRDefault="00C24462" w:rsidP="00C24462">
      <w:r>
        <w:t>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w:t>
      </w:r>
    </w:p>
    <w:p w14:paraId="075EB7E4" w14:textId="77777777" w:rsidR="00C24462" w:rsidRPr="00C24462" w:rsidRDefault="00C24462" w:rsidP="00C24462">
      <w:pPr>
        <w:rPr>
          <w:b/>
          <w:bCs/>
        </w:rPr>
      </w:pPr>
      <w:r w:rsidRPr="00C24462">
        <w:rPr>
          <w:b/>
          <w:bCs/>
        </w:rPr>
        <w:t>LEY Y JURISDICCIÓN APLICABLE</w:t>
      </w:r>
    </w:p>
    <w:p w14:paraId="5A545BEF" w14:textId="3122F8BA" w:rsidR="00C24462" w:rsidRDefault="00C24462" w:rsidP="00C24462">
      <w:r>
        <w:lastRenderedPageBreak/>
        <w:t xml:space="preserve">Este “Acuerdo” se regirá e interpretará de conformidad con las leyes de </w:t>
      </w:r>
      <w:r w:rsidR="009524BF">
        <w:t>Ecuador</w:t>
      </w:r>
      <w:r>
        <w:t xml:space="preserve">, sometiéndose a los tribunales de la ciudad de </w:t>
      </w:r>
      <w:r w:rsidR="009524BF">
        <w:t>Quito</w:t>
      </w:r>
      <w:r>
        <w:t>.</w:t>
      </w:r>
    </w:p>
    <w:p w14:paraId="503DA09D" w14:textId="77777777" w:rsidR="00C24462" w:rsidRDefault="00C24462" w:rsidP="00C24462">
      <w:r>
        <w:t>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w:t>
      </w:r>
    </w:p>
    <w:p w14:paraId="4063BDCD" w14:textId="59B66F5A" w:rsidR="00C24462" w:rsidRDefault="00C24462" w:rsidP="00C24462">
      <w:r>
        <w:t xml:space="preserve">En fe de lo cual “El Proveedor o Consultor” suscribe el presente Acuerdo de Confidencialidad, en dos (2) ejemplares, de un mismo tenor y a un solo efecto, en </w:t>
      </w:r>
      <w:r w:rsidR="00CF769C">
        <w:t>Quito, Ecuador</w:t>
      </w:r>
      <w:r>
        <w:t xml:space="preserve"> a los </w:t>
      </w:r>
      <w:r w:rsidR="00CF769C">
        <w:t>__</w:t>
      </w:r>
      <w:r>
        <w:t xml:space="preserve"> días del mes de </w:t>
      </w:r>
      <w:r w:rsidR="00CF769C">
        <w:t>____</w:t>
      </w:r>
      <w:r>
        <w:t xml:space="preserve"> de </w:t>
      </w:r>
      <w:r w:rsidR="00CF769C">
        <w:t>____</w:t>
      </w:r>
    </w:p>
    <w:p w14:paraId="687E096F" w14:textId="77777777" w:rsidR="00C24462" w:rsidRDefault="00C24462" w:rsidP="00C24462">
      <w:r>
        <w:t>“El Proveedor o Consultor”</w:t>
      </w:r>
    </w:p>
    <w:p w14:paraId="2435B860" w14:textId="77777777" w:rsidR="00E46CCB" w:rsidRDefault="00E46CCB" w:rsidP="00C24462"/>
    <w:p w14:paraId="59EFB0B5" w14:textId="77777777" w:rsidR="00E46CCB" w:rsidRDefault="00E46CCB" w:rsidP="00C24462"/>
    <w:p w14:paraId="463CCA9B" w14:textId="6AEBBA5B" w:rsidR="00C24462" w:rsidRDefault="00E46CCB" w:rsidP="00C24462">
      <w:r>
        <w:t>____________________________</w:t>
      </w:r>
    </w:p>
    <w:p w14:paraId="1FB127E3" w14:textId="2391AED0" w:rsidR="00844522" w:rsidRPr="000B243C" w:rsidRDefault="00C24462" w:rsidP="00C24462">
      <w:r>
        <w:t>Nombre y Apellido</w:t>
      </w:r>
    </w:p>
    <w:sectPr w:rsidR="00844522" w:rsidRPr="000B243C" w:rsidSect="002660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7151" w14:textId="77777777" w:rsidR="00BF4C6C" w:rsidRDefault="00BF4C6C" w:rsidP="00500401">
      <w:r>
        <w:separator/>
      </w:r>
    </w:p>
  </w:endnote>
  <w:endnote w:type="continuationSeparator" w:id="0">
    <w:p w14:paraId="110DF311" w14:textId="77777777" w:rsidR="00BF4C6C" w:rsidRDefault="00BF4C6C" w:rsidP="00500401">
      <w:r>
        <w:continuationSeparator/>
      </w:r>
    </w:p>
  </w:endnote>
  <w:endnote w:type="continuationNotice" w:id="1">
    <w:p w14:paraId="0B179E48" w14:textId="77777777" w:rsidR="000E58C6" w:rsidRDefault="000E58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C7A55" w14:textId="77777777" w:rsidR="00BF4C6C" w:rsidRDefault="00BF4C6C" w:rsidP="00500401">
      <w:r>
        <w:separator/>
      </w:r>
    </w:p>
  </w:footnote>
  <w:footnote w:type="continuationSeparator" w:id="0">
    <w:p w14:paraId="13C25045" w14:textId="77777777" w:rsidR="00BF4C6C" w:rsidRDefault="00BF4C6C" w:rsidP="00500401">
      <w:r>
        <w:continuationSeparator/>
      </w:r>
    </w:p>
  </w:footnote>
  <w:footnote w:type="continuationNotice" w:id="1">
    <w:p w14:paraId="77FC8E73" w14:textId="77777777" w:rsidR="000E58C6" w:rsidRDefault="000E58C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A09"/>
    <w:multiLevelType w:val="hybridMultilevel"/>
    <w:tmpl w:val="D2BAE568"/>
    <w:lvl w:ilvl="0" w:tplc="5ED8EA5E">
      <w:start w:val="1"/>
      <w:numFmt w:val="lowerLetter"/>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48F0874"/>
    <w:multiLevelType w:val="hybridMultilevel"/>
    <w:tmpl w:val="D9761D72"/>
    <w:lvl w:ilvl="0" w:tplc="E350FC54">
      <w:start w:val="2"/>
      <w:numFmt w:val="bullet"/>
      <w:lvlText w:val="-"/>
      <w:lvlJc w:val="left"/>
      <w:pPr>
        <w:ind w:left="371" w:hanging="360"/>
      </w:pPr>
      <w:rPr>
        <w:rFonts w:ascii="Calibri" w:eastAsiaTheme="minorHAnsi" w:hAnsi="Calibri" w:cstheme="minorBidi" w:hint="default"/>
      </w:rPr>
    </w:lvl>
    <w:lvl w:ilvl="1" w:tplc="3C0A0003" w:tentative="1">
      <w:start w:val="1"/>
      <w:numFmt w:val="bullet"/>
      <w:lvlText w:val="o"/>
      <w:lvlJc w:val="left"/>
      <w:pPr>
        <w:ind w:left="1091" w:hanging="360"/>
      </w:pPr>
      <w:rPr>
        <w:rFonts w:ascii="Courier New" w:hAnsi="Courier New" w:cs="Courier New" w:hint="default"/>
      </w:rPr>
    </w:lvl>
    <w:lvl w:ilvl="2" w:tplc="3C0A0005" w:tentative="1">
      <w:start w:val="1"/>
      <w:numFmt w:val="bullet"/>
      <w:lvlText w:val=""/>
      <w:lvlJc w:val="left"/>
      <w:pPr>
        <w:ind w:left="1811" w:hanging="360"/>
      </w:pPr>
      <w:rPr>
        <w:rFonts w:ascii="Wingdings" w:hAnsi="Wingdings" w:hint="default"/>
      </w:rPr>
    </w:lvl>
    <w:lvl w:ilvl="3" w:tplc="3C0A0001" w:tentative="1">
      <w:start w:val="1"/>
      <w:numFmt w:val="bullet"/>
      <w:lvlText w:val=""/>
      <w:lvlJc w:val="left"/>
      <w:pPr>
        <w:ind w:left="2531" w:hanging="360"/>
      </w:pPr>
      <w:rPr>
        <w:rFonts w:ascii="Symbol" w:hAnsi="Symbol" w:hint="default"/>
      </w:rPr>
    </w:lvl>
    <w:lvl w:ilvl="4" w:tplc="3C0A0003" w:tentative="1">
      <w:start w:val="1"/>
      <w:numFmt w:val="bullet"/>
      <w:lvlText w:val="o"/>
      <w:lvlJc w:val="left"/>
      <w:pPr>
        <w:ind w:left="3251" w:hanging="360"/>
      </w:pPr>
      <w:rPr>
        <w:rFonts w:ascii="Courier New" w:hAnsi="Courier New" w:cs="Courier New" w:hint="default"/>
      </w:rPr>
    </w:lvl>
    <w:lvl w:ilvl="5" w:tplc="3C0A0005" w:tentative="1">
      <w:start w:val="1"/>
      <w:numFmt w:val="bullet"/>
      <w:lvlText w:val=""/>
      <w:lvlJc w:val="left"/>
      <w:pPr>
        <w:ind w:left="3971" w:hanging="360"/>
      </w:pPr>
      <w:rPr>
        <w:rFonts w:ascii="Wingdings" w:hAnsi="Wingdings" w:hint="default"/>
      </w:rPr>
    </w:lvl>
    <w:lvl w:ilvl="6" w:tplc="3C0A0001" w:tentative="1">
      <w:start w:val="1"/>
      <w:numFmt w:val="bullet"/>
      <w:lvlText w:val=""/>
      <w:lvlJc w:val="left"/>
      <w:pPr>
        <w:ind w:left="4691" w:hanging="360"/>
      </w:pPr>
      <w:rPr>
        <w:rFonts w:ascii="Symbol" w:hAnsi="Symbol" w:hint="default"/>
      </w:rPr>
    </w:lvl>
    <w:lvl w:ilvl="7" w:tplc="3C0A0003" w:tentative="1">
      <w:start w:val="1"/>
      <w:numFmt w:val="bullet"/>
      <w:lvlText w:val="o"/>
      <w:lvlJc w:val="left"/>
      <w:pPr>
        <w:ind w:left="5411" w:hanging="360"/>
      </w:pPr>
      <w:rPr>
        <w:rFonts w:ascii="Courier New" w:hAnsi="Courier New" w:cs="Courier New" w:hint="default"/>
      </w:rPr>
    </w:lvl>
    <w:lvl w:ilvl="8" w:tplc="3C0A0005" w:tentative="1">
      <w:start w:val="1"/>
      <w:numFmt w:val="bullet"/>
      <w:lvlText w:val=""/>
      <w:lvlJc w:val="left"/>
      <w:pPr>
        <w:ind w:left="6131" w:hanging="360"/>
      </w:pPr>
      <w:rPr>
        <w:rFonts w:ascii="Wingdings" w:hAnsi="Wingdings" w:hint="default"/>
      </w:rPr>
    </w:lvl>
  </w:abstractNum>
  <w:abstractNum w:abstractNumId="2" w15:restartNumberingAfterBreak="0">
    <w:nsid w:val="0F316EF7"/>
    <w:multiLevelType w:val="hybridMultilevel"/>
    <w:tmpl w:val="89AC0A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1A723CB"/>
    <w:multiLevelType w:val="hybridMultilevel"/>
    <w:tmpl w:val="ACE07F60"/>
    <w:lvl w:ilvl="0" w:tplc="0D386A98">
      <w:start w:val="1"/>
      <w:numFmt w:val="lowerRoman"/>
      <w:lvlText w:val="%1."/>
      <w:lvlJc w:val="left"/>
      <w:pPr>
        <w:ind w:left="720" w:hanging="720"/>
      </w:pPr>
      <w:rPr>
        <w:rFonts w:hint="default"/>
      </w:rPr>
    </w:lvl>
    <w:lvl w:ilvl="1" w:tplc="3C0A0019" w:tentative="1">
      <w:start w:val="1"/>
      <w:numFmt w:val="lowerLetter"/>
      <w:lvlText w:val="%2."/>
      <w:lvlJc w:val="left"/>
      <w:pPr>
        <w:ind w:left="1080" w:hanging="360"/>
      </w:pPr>
    </w:lvl>
    <w:lvl w:ilvl="2" w:tplc="3C0A001B" w:tentative="1">
      <w:start w:val="1"/>
      <w:numFmt w:val="lowerRoman"/>
      <w:lvlText w:val="%3."/>
      <w:lvlJc w:val="right"/>
      <w:pPr>
        <w:ind w:left="1800" w:hanging="180"/>
      </w:pPr>
    </w:lvl>
    <w:lvl w:ilvl="3" w:tplc="3C0A000F" w:tentative="1">
      <w:start w:val="1"/>
      <w:numFmt w:val="decimal"/>
      <w:lvlText w:val="%4."/>
      <w:lvlJc w:val="left"/>
      <w:pPr>
        <w:ind w:left="2520" w:hanging="360"/>
      </w:pPr>
    </w:lvl>
    <w:lvl w:ilvl="4" w:tplc="3C0A0019" w:tentative="1">
      <w:start w:val="1"/>
      <w:numFmt w:val="lowerLetter"/>
      <w:lvlText w:val="%5."/>
      <w:lvlJc w:val="left"/>
      <w:pPr>
        <w:ind w:left="3240" w:hanging="360"/>
      </w:pPr>
    </w:lvl>
    <w:lvl w:ilvl="5" w:tplc="3C0A001B" w:tentative="1">
      <w:start w:val="1"/>
      <w:numFmt w:val="lowerRoman"/>
      <w:lvlText w:val="%6."/>
      <w:lvlJc w:val="right"/>
      <w:pPr>
        <w:ind w:left="3960" w:hanging="180"/>
      </w:pPr>
    </w:lvl>
    <w:lvl w:ilvl="6" w:tplc="3C0A000F" w:tentative="1">
      <w:start w:val="1"/>
      <w:numFmt w:val="decimal"/>
      <w:lvlText w:val="%7."/>
      <w:lvlJc w:val="left"/>
      <w:pPr>
        <w:ind w:left="4680" w:hanging="360"/>
      </w:pPr>
    </w:lvl>
    <w:lvl w:ilvl="7" w:tplc="3C0A0019" w:tentative="1">
      <w:start w:val="1"/>
      <w:numFmt w:val="lowerLetter"/>
      <w:lvlText w:val="%8."/>
      <w:lvlJc w:val="left"/>
      <w:pPr>
        <w:ind w:left="5400" w:hanging="360"/>
      </w:pPr>
    </w:lvl>
    <w:lvl w:ilvl="8" w:tplc="3C0A001B" w:tentative="1">
      <w:start w:val="1"/>
      <w:numFmt w:val="lowerRoman"/>
      <w:lvlText w:val="%9."/>
      <w:lvlJc w:val="right"/>
      <w:pPr>
        <w:ind w:left="6120" w:hanging="180"/>
      </w:pPr>
    </w:lvl>
  </w:abstractNum>
  <w:abstractNum w:abstractNumId="4" w15:restartNumberingAfterBreak="0">
    <w:nsid w:val="353444FB"/>
    <w:multiLevelType w:val="hybridMultilevel"/>
    <w:tmpl w:val="B9F8CF6E"/>
    <w:lvl w:ilvl="0" w:tplc="0D386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40B9484C"/>
    <w:multiLevelType w:val="hybridMultilevel"/>
    <w:tmpl w:val="D794E680"/>
    <w:lvl w:ilvl="0" w:tplc="26B09C90">
      <w:start w:val="1"/>
      <w:numFmt w:val="low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59987376"/>
    <w:multiLevelType w:val="hybridMultilevel"/>
    <w:tmpl w:val="8F4A907C"/>
    <w:lvl w:ilvl="0" w:tplc="323A6B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51110"/>
    <w:multiLevelType w:val="hybridMultilevel"/>
    <w:tmpl w:val="6DFCFFE2"/>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9" w15:restartNumberingAfterBreak="0">
    <w:nsid w:val="634B6D44"/>
    <w:multiLevelType w:val="hybridMultilevel"/>
    <w:tmpl w:val="2BA840F4"/>
    <w:lvl w:ilvl="0" w:tplc="B9929C9A">
      <w:start w:val="1"/>
      <w:numFmt w:val="lowerLetter"/>
      <w:lvlText w:val="(%1)"/>
      <w:lvlJc w:val="left"/>
      <w:pPr>
        <w:ind w:left="720" w:hanging="360"/>
      </w:pPr>
      <w:rPr>
        <w:rFonts w:ascii="Arial MT" w:eastAsia="Arial MT" w:hAnsi="Arial MT" w:cs="Arial MT" w:hint="default"/>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66023A77"/>
    <w:multiLevelType w:val="hybridMultilevel"/>
    <w:tmpl w:val="8F646162"/>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1" w15:restartNumberingAfterBreak="0">
    <w:nsid w:val="6B3946D7"/>
    <w:multiLevelType w:val="hybridMultilevel"/>
    <w:tmpl w:val="525E7218"/>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2" w15:restartNumberingAfterBreak="0">
    <w:nsid w:val="6BBF4508"/>
    <w:multiLevelType w:val="hybridMultilevel"/>
    <w:tmpl w:val="CE46C794"/>
    <w:lvl w:ilvl="0" w:tplc="B452585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DF7709C"/>
    <w:multiLevelType w:val="hybridMultilevel"/>
    <w:tmpl w:val="FAFC4002"/>
    <w:lvl w:ilvl="0" w:tplc="380A0015">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8"/>
  </w:num>
  <w:num w:numId="5">
    <w:abstractNumId w:val="6"/>
  </w:num>
  <w:num w:numId="6">
    <w:abstractNumId w:val="1"/>
  </w:num>
  <w:num w:numId="7">
    <w:abstractNumId w:val="3"/>
  </w:num>
  <w:num w:numId="8">
    <w:abstractNumId w:val="11"/>
  </w:num>
  <w:num w:numId="9">
    <w:abstractNumId w:val="10"/>
  </w:num>
  <w:num w:numId="10">
    <w:abstractNumId w:val="13"/>
  </w:num>
  <w:num w:numId="11">
    <w:abstractNumId w:val="2"/>
  </w:num>
  <w:num w:numId="12">
    <w:abstractNumId w:val="5"/>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C" w:vendorID="64" w:dllVersion="6" w:nlCheck="1" w:checkStyle="1"/>
  <w:activeWritingStyle w:appName="MSWord" w:lang="es-VE"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es-PY" w:vendorID="64" w:dllVersion="6" w:nlCheck="1" w:checkStyle="1"/>
  <w:activeWritingStyle w:appName="MSWord" w:lang="es-419" w:vendorID="64" w:dllVersion="0" w:nlCheck="1" w:checkStyle="0"/>
  <w:activeWritingStyle w:appName="MSWord" w:lang="en-US" w:vendorID="64" w:dllVersion="0" w:nlCheck="1" w:checkStyle="0"/>
  <w:activeWritingStyle w:appName="MSWord" w:lang="es-UY" w:vendorID="64" w:dllVersion="0" w:nlCheck="1" w:checkStyle="0"/>
  <w:activeWritingStyle w:appName="MSWord" w:lang="es-UY" w:vendorID="64" w:dllVersion="6" w:nlCheck="1" w:checkStyle="0"/>
  <w:activeWritingStyle w:appName="MSWord" w:lang="es-ES_tradnl" w:vendorID="64" w:dllVersion="0" w:nlCheck="1" w:checkStyle="0"/>
  <w:activeWritingStyle w:appName="MSWord" w:lang="es-VE" w:vendorID="64" w:dllVersion="0" w:nlCheck="1" w:checkStyle="0"/>
  <w:activeWritingStyle w:appName="MSWord" w:lang="es-PE" w:vendorID="64" w:dllVersion="0" w:nlCheck="1" w:checkStyle="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E63"/>
    <w:rsid w:val="00004CB2"/>
    <w:rsid w:val="00013F3A"/>
    <w:rsid w:val="00015165"/>
    <w:rsid w:val="00040215"/>
    <w:rsid w:val="000427E5"/>
    <w:rsid w:val="00046736"/>
    <w:rsid w:val="0006371F"/>
    <w:rsid w:val="00067A53"/>
    <w:rsid w:val="00074640"/>
    <w:rsid w:val="00085A01"/>
    <w:rsid w:val="000A2079"/>
    <w:rsid w:val="000A270F"/>
    <w:rsid w:val="000B243C"/>
    <w:rsid w:val="000E58C6"/>
    <w:rsid w:val="000E7D25"/>
    <w:rsid w:val="00112281"/>
    <w:rsid w:val="00133283"/>
    <w:rsid w:val="00142280"/>
    <w:rsid w:val="001609F7"/>
    <w:rsid w:val="0018243A"/>
    <w:rsid w:val="001859DD"/>
    <w:rsid w:val="001E4268"/>
    <w:rsid w:val="002149E1"/>
    <w:rsid w:val="002155FB"/>
    <w:rsid w:val="002215B1"/>
    <w:rsid w:val="00226108"/>
    <w:rsid w:val="002423A0"/>
    <w:rsid w:val="002519C3"/>
    <w:rsid w:val="002559C5"/>
    <w:rsid w:val="00266061"/>
    <w:rsid w:val="00267658"/>
    <w:rsid w:val="002A2855"/>
    <w:rsid w:val="002A4E2A"/>
    <w:rsid w:val="002B50B6"/>
    <w:rsid w:val="002C6DBC"/>
    <w:rsid w:val="002D226D"/>
    <w:rsid w:val="00320C2E"/>
    <w:rsid w:val="00364B2D"/>
    <w:rsid w:val="00370F30"/>
    <w:rsid w:val="0038665C"/>
    <w:rsid w:val="003952AC"/>
    <w:rsid w:val="003978FD"/>
    <w:rsid w:val="003A0BB9"/>
    <w:rsid w:val="003A1B2A"/>
    <w:rsid w:val="003A43E0"/>
    <w:rsid w:val="003C0AB3"/>
    <w:rsid w:val="00421B46"/>
    <w:rsid w:val="0042519C"/>
    <w:rsid w:val="004406A2"/>
    <w:rsid w:val="00441654"/>
    <w:rsid w:val="004422A8"/>
    <w:rsid w:val="004625F1"/>
    <w:rsid w:val="00465465"/>
    <w:rsid w:val="00473E63"/>
    <w:rsid w:val="004854E8"/>
    <w:rsid w:val="004A39CC"/>
    <w:rsid w:val="004B4EC8"/>
    <w:rsid w:val="004B61AD"/>
    <w:rsid w:val="004C3AED"/>
    <w:rsid w:val="004E598B"/>
    <w:rsid w:val="00500401"/>
    <w:rsid w:val="0050751D"/>
    <w:rsid w:val="00513182"/>
    <w:rsid w:val="005227C8"/>
    <w:rsid w:val="00527707"/>
    <w:rsid w:val="00581C0F"/>
    <w:rsid w:val="0058335C"/>
    <w:rsid w:val="00594F74"/>
    <w:rsid w:val="005972B6"/>
    <w:rsid w:val="00597699"/>
    <w:rsid w:val="005A626F"/>
    <w:rsid w:val="005B4B57"/>
    <w:rsid w:val="005C1BF6"/>
    <w:rsid w:val="005C4A2B"/>
    <w:rsid w:val="005C547D"/>
    <w:rsid w:val="005E628A"/>
    <w:rsid w:val="00602FD5"/>
    <w:rsid w:val="0060630D"/>
    <w:rsid w:val="00633B91"/>
    <w:rsid w:val="006412C9"/>
    <w:rsid w:val="006413C6"/>
    <w:rsid w:val="00653ABF"/>
    <w:rsid w:val="00662A92"/>
    <w:rsid w:val="00690386"/>
    <w:rsid w:val="006A184F"/>
    <w:rsid w:val="006E2E79"/>
    <w:rsid w:val="006F446C"/>
    <w:rsid w:val="00705FBE"/>
    <w:rsid w:val="00713810"/>
    <w:rsid w:val="007175BB"/>
    <w:rsid w:val="0072553C"/>
    <w:rsid w:val="007375BB"/>
    <w:rsid w:val="007706EC"/>
    <w:rsid w:val="007A6318"/>
    <w:rsid w:val="00823198"/>
    <w:rsid w:val="00836EDE"/>
    <w:rsid w:val="00844522"/>
    <w:rsid w:val="00860F28"/>
    <w:rsid w:val="00871550"/>
    <w:rsid w:val="00890D7F"/>
    <w:rsid w:val="00891714"/>
    <w:rsid w:val="008977D7"/>
    <w:rsid w:val="008A1F19"/>
    <w:rsid w:val="008C34A4"/>
    <w:rsid w:val="008D403E"/>
    <w:rsid w:val="008D41FB"/>
    <w:rsid w:val="008E30EC"/>
    <w:rsid w:val="00901D01"/>
    <w:rsid w:val="0091380A"/>
    <w:rsid w:val="00923B14"/>
    <w:rsid w:val="009263B0"/>
    <w:rsid w:val="00926E1E"/>
    <w:rsid w:val="00950ECC"/>
    <w:rsid w:val="009524BF"/>
    <w:rsid w:val="009810F0"/>
    <w:rsid w:val="009B690F"/>
    <w:rsid w:val="009E15E7"/>
    <w:rsid w:val="009F225A"/>
    <w:rsid w:val="00A07354"/>
    <w:rsid w:val="00A07E63"/>
    <w:rsid w:val="00A11414"/>
    <w:rsid w:val="00A17546"/>
    <w:rsid w:val="00A434CD"/>
    <w:rsid w:val="00A54653"/>
    <w:rsid w:val="00A61B99"/>
    <w:rsid w:val="00A66E7C"/>
    <w:rsid w:val="00A80749"/>
    <w:rsid w:val="00A84272"/>
    <w:rsid w:val="00A846F5"/>
    <w:rsid w:val="00AB6CFB"/>
    <w:rsid w:val="00AC2DD5"/>
    <w:rsid w:val="00AD2B36"/>
    <w:rsid w:val="00AE1E83"/>
    <w:rsid w:val="00AE2FFA"/>
    <w:rsid w:val="00AF588E"/>
    <w:rsid w:val="00B1013A"/>
    <w:rsid w:val="00B539C2"/>
    <w:rsid w:val="00B64DA0"/>
    <w:rsid w:val="00B66DC8"/>
    <w:rsid w:val="00B773D7"/>
    <w:rsid w:val="00B80D17"/>
    <w:rsid w:val="00B85889"/>
    <w:rsid w:val="00B862B2"/>
    <w:rsid w:val="00B95F88"/>
    <w:rsid w:val="00BF4C6C"/>
    <w:rsid w:val="00BF618B"/>
    <w:rsid w:val="00C04E20"/>
    <w:rsid w:val="00C15180"/>
    <w:rsid w:val="00C24462"/>
    <w:rsid w:val="00C26C60"/>
    <w:rsid w:val="00C36A9E"/>
    <w:rsid w:val="00C47855"/>
    <w:rsid w:val="00C74B48"/>
    <w:rsid w:val="00C775B0"/>
    <w:rsid w:val="00C81DBF"/>
    <w:rsid w:val="00C91FD9"/>
    <w:rsid w:val="00C942CE"/>
    <w:rsid w:val="00CD42D7"/>
    <w:rsid w:val="00CE1657"/>
    <w:rsid w:val="00CE3B18"/>
    <w:rsid w:val="00CF48CE"/>
    <w:rsid w:val="00CF769C"/>
    <w:rsid w:val="00D100DD"/>
    <w:rsid w:val="00D1530C"/>
    <w:rsid w:val="00D24DFB"/>
    <w:rsid w:val="00D3211F"/>
    <w:rsid w:val="00D415D8"/>
    <w:rsid w:val="00D514EB"/>
    <w:rsid w:val="00D66FF8"/>
    <w:rsid w:val="00DA04A8"/>
    <w:rsid w:val="00DB0C34"/>
    <w:rsid w:val="00DC1E55"/>
    <w:rsid w:val="00DC46A7"/>
    <w:rsid w:val="00DC5802"/>
    <w:rsid w:val="00E11033"/>
    <w:rsid w:val="00E264DD"/>
    <w:rsid w:val="00E46CCB"/>
    <w:rsid w:val="00E54441"/>
    <w:rsid w:val="00EA0ED8"/>
    <w:rsid w:val="00EB2511"/>
    <w:rsid w:val="00EB5F76"/>
    <w:rsid w:val="00EB675A"/>
    <w:rsid w:val="00EB7376"/>
    <w:rsid w:val="00EC7500"/>
    <w:rsid w:val="00ED0EB9"/>
    <w:rsid w:val="00ED5806"/>
    <w:rsid w:val="00EE42FC"/>
    <w:rsid w:val="00EE6C5D"/>
    <w:rsid w:val="00EF18C7"/>
    <w:rsid w:val="00EF6CD9"/>
    <w:rsid w:val="00F12A7D"/>
    <w:rsid w:val="00F21B67"/>
    <w:rsid w:val="00F53B79"/>
    <w:rsid w:val="00F912D3"/>
    <w:rsid w:val="00F96D1F"/>
    <w:rsid w:val="00FA0717"/>
    <w:rsid w:val="00FB2E21"/>
    <w:rsid w:val="00FB3668"/>
    <w:rsid w:val="00FD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08B3E8"/>
  <w15:chartTrackingRefBased/>
  <w15:docId w15:val="{FCBAFE3D-5291-4D92-BA10-EBC91441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401"/>
    <w:pPr>
      <w:spacing w:after="180"/>
      <w:jc w:val="both"/>
    </w:pPr>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912D3"/>
    <w:pPr>
      <w:spacing w:before="240" w:after="60"/>
      <w:jc w:val="center"/>
    </w:pPr>
    <w:rPr>
      <w:rFonts w:ascii="Arial" w:eastAsia="Times New Roman" w:hAnsi="Arial" w:cs="Times New Roman"/>
      <w:b/>
      <w:kern w:val="28"/>
      <w:sz w:val="32"/>
      <w:szCs w:val="20"/>
      <w:lang w:val="es-ES_tradnl"/>
    </w:rPr>
  </w:style>
  <w:style w:type="character" w:customStyle="1" w:styleId="TtuloCar">
    <w:name w:val="Título Car"/>
    <w:basedOn w:val="Fuentedeprrafopredeter"/>
    <w:link w:val="Ttulo"/>
    <w:rsid w:val="00F912D3"/>
    <w:rPr>
      <w:rFonts w:ascii="Arial" w:eastAsia="Times New Roman" w:hAnsi="Arial" w:cs="Times New Roman"/>
      <w:b/>
      <w:kern w:val="28"/>
      <w:sz w:val="32"/>
      <w:szCs w:val="20"/>
      <w:lang w:val="es-ES_tradnl"/>
    </w:rPr>
  </w:style>
  <w:style w:type="paragraph" w:styleId="Prrafodelista">
    <w:name w:val="List Paragraph"/>
    <w:basedOn w:val="Normal"/>
    <w:link w:val="PrrafodelistaCar"/>
    <w:uiPriority w:val="34"/>
    <w:qFormat/>
    <w:rsid w:val="00923B14"/>
    <w:pPr>
      <w:spacing w:after="200" w:line="276" w:lineRule="auto"/>
      <w:ind w:left="720"/>
      <w:contextualSpacing/>
    </w:pPr>
    <w:rPr>
      <w:sz w:val="22"/>
      <w:szCs w:val="22"/>
      <w:lang w:val="es-ES_tradnl"/>
    </w:rPr>
  </w:style>
  <w:style w:type="character" w:customStyle="1" w:styleId="PrrafodelistaCar">
    <w:name w:val="Párrafo de lista Car"/>
    <w:basedOn w:val="Fuentedeprrafopredeter"/>
    <w:link w:val="Prrafodelista"/>
    <w:uiPriority w:val="34"/>
    <w:locked/>
    <w:rsid w:val="00923B14"/>
    <w:rPr>
      <w:sz w:val="22"/>
      <w:szCs w:val="22"/>
      <w:lang w:val="es-ES_tradnl"/>
    </w:rPr>
  </w:style>
  <w:style w:type="paragraph" w:styleId="Textodeglobo">
    <w:name w:val="Balloon Text"/>
    <w:basedOn w:val="Normal"/>
    <w:link w:val="TextodegloboCar"/>
    <w:uiPriority w:val="99"/>
    <w:semiHidden/>
    <w:unhideWhenUsed/>
    <w:rsid w:val="00CE165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E1657"/>
    <w:rPr>
      <w:rFonts w:ascii="Times New Roman" w:hAnsi="Times New Roman" w:cs="Times New Roman"/>
      <w:sz w:val="18"/>
      <w:szCs w:val="18"/>
    </w:rPr>
  </w:style>
  <w:style w:type="paragraph" w:customStyle="1" w:styleId="Default">
    <w:name w:val="Default"/>
    <w:rsid w:val="00CE1657"/>
    <w:pPr>
      <w:autoSpaceDE w:val="0"/>
      <w:autoSpaceDN w:val="0"/>
      <w:adjustRightInd w:val="0"/>
    </w:pPr>
    <w:rPr>
      <w:rFonts w:ascii="Arial" w:hAnsi="Arial" w:cs="Arial"/>
      <w:color w:val="000000"/>
    </w:rPr>
  </w:style>
  <w:style w:type="character" w:styleId="Hipervnculo">
    <w:name w:val="Hyperlink"/>
    <w:basedOn w:val="Fuentedeprrafopredeter"/>
    <w:uiPriority w:val="99"/>
    <w:unhideWhenUsed/>
    <w:rsid w:val="006A184F"/>
    <w:rPr>
      <w:color w:val="0563C1" w:themeColor="hyperlink"/>
      <w:u w:val="single"/>
    </w:rPr>
  </w:style>
  <w:style w:type="character" w:styleId="Hipervnculovisitado">
    <w:name w:val="FollowedHyperlink"/>
    <w:basedOn w:val="Fuentedeprrafopredeter"/>
    <w:uiPriority w:val="99"/>
    <w:semiHidden/>
    <w:unhideWhenUsed/>
    <w:rsid w:val="006A184F"/>
    <w:rPr>
      <w:color w:val="954F72" w:themeColor="followedHyperlink"/>
      <w:u w:val="single"/>
    </w:rPr>
  </w:style>
  <w:style w:type="character" w:customStyle="1" w:styleId="UnresolvedMention1">
    <w:name w:val="Unresolved Mention1"/>
    <w:basedOn w:val="Fuentedeprrafopredeter"/>
    <w:uiPriority w:val="99"/>
    <w:semiHidden/>
    <w:unhideWhenUsed/>
    <w:rsid w:val="006A184F"/>
    <w:rPr>
      <w:color w:val="605E5C"/>
      <w:shd w:val="clear" w:color="auto" w:fill="E1DFDD"/>
    </w:rPr>
  </w:style>
  <w:style w:type="character" w:styleId="Refdecomentario">
    <w:name w:val="annotation reference"/>
    <w:basedOn w:val="Fuentedeprrafopredeter"/>
    <w:uiPriority w:val="99"/>
    <w:semiHidden/>
    <w:unhideWhenUsed/>
    <w:rsid w:val="001609F7"/>
    <w:rPr>
      <w:sz w:val="16"/>
      <w:szCs w:val="16"/>
    </w:rPr>
  </w:style>
  <w:style w:type="paragraph" w:styleId="Textocomentario">
    <w:name w:val="annotation text"/>
    <w:basedOn w:val="Normal"/>
    <w:link w:val="TextocomentarioCar"/>
    <w:uiPriority w:val="99"/>
    <w:unhideWhenUsed/>
    <w:rsid w:val="001609F7"/>
    <w:rPr>
      <w:sz w:val="20"/>
      <w:szCs w:val="20"/>
    </w:rPr>
  </w:style>
  <w:style w:type="character" w:customStyle="1" w:styleId="TextocomentarioCar">
    <w:name w:val="Texto comentario Car"/>
    <w:basedOn w:val="Fuentedeprrafopredeter"/>
    <w:link w:val="Textocomentario"/>
    <w:uiPriority w:val="99"/>
    <w:rsid w:val="001609F7"/>
    <w:rPr>
      <w:sz w:val="20"/>
      <w:szCs w:val="20"/>
    </w:rPr>
  </w:style>
  <w:style w:type="paragraph" w:styleId="Asuntodelcomentario">
    <w:name w:val="annotation subject"/>
    <w:basedOn w:val="Textocomentario"/>
    <w:next w:val="Textocomentario"/>
    <w:link w:val="AsuntodelcomentarioCar"/>
    <w:uiPriority w:val="99"/>
    <w:semiHidden/>
    <w:unhideWhenUsed/>
    <w:rsid w:val="001609F7"/>
    <w:rPr>
      <w:b/>
      <w:bCs/>
    </w:rPr>
  </w:style>
  <w:style w:type="character" w:customStyle="1" w:styleId="AsuntodelcomentarioCar">
    <w:name w:val="Asunto del comentario Car"/>
    <w:basedOn w:val="TextocomentarioCar"/>
    <w:link w:val="Asuntodelcomentario"/>
    <w:uiPriority w:val="99"/>
    <w:semiHidden/>
    <w:rsid w:val="001609F7"/>
    <w:rPr>
      <w:b/>
      <w:bCs/>
      <w:sz w:val="20"/>
      <w:szCs w:val="20"/>
    </w:rPr>
  </w:style>
  <w:style w:type="paragraph" w:styleId="Revisin">
    <w:name w:val="Revision"/>
    <w:hidden/>
    <w:uiPriority w:val="99"/>
    <w:semiHidden/>
    <w:rsid w:val="00B64DA0"/>
  </w:style>
  <w:style w:type="character" w:styleId="Mencinsinresolver">
    <w:name w:val="Unresolved Mention"/>
    <w:basedOn w:val="Fuentedeprrafopredeter"/>
    <w:uiPriority w:val="99"/>
    <w:semiHidden/>
    <w:unhideWhenUsed/>
    <w:rsid w:val="00C81DBF"/>
    <w:rPr>
      <w:color w:val="605E5C"/>
      <w:shd w:val="clear" w:color="auto" w:fill="E1DFDD"/>
    </w:rPr>
  </w:style>
  <w:style w:type="table" w:styleId="Tablaconcuadrcula">
    <w:name w:val="Table Grid"/>
    <w:basedOn w:val="Tablanormal"/>
    <w:uiPriority w:val="59"/>
    <w:rsid w:val="0014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0630D"/>
    <w:pPr>
      <w:tabs>
        <w:tab w:val="left" w:pos="-1440"/>
        <w:tab w:val="left" w:pos="-720"/>
      </w:tabs>
      <w:suppressAutoHyphens/>
      <w:spacing w:after="160" w:line="280" w:lineRule="atLeast"/>
    </w:pPr>
    <w:rPr>
      <w:rFonts w:ascii="Arial" w:eastAsia="Times New Roman" w:hAnsi="Arial" w:cs="Times New Roman"/>
      <w:spacing w:val="-3"/>
      <w:sz w:val="22"/>
      <w:szCs w:val="20"/>
      <w:lang w:val="es-PE" w:eastAsia="es-ES"/>
    </w:rPr>
  </w:style>
  <w:style w:type="character" w:customStyle="1" w:styleId="Textoindependiente2Car">
    <w:name w:val="Texto independiente 2 Car"/>
    <w:basedOn w:val="Fuentedeprrafopredeter"/>
    <w:link w:val="Textoindependiente2"/>
    <w:rsid w:val="0060630D"/>
    <w:rPr>
      <w:rFonts w:ascii="Arial" w:eastAsia="Times New Roman" w:hAnsi="Arial" w:cs="Times New Roman"/>
      <w:spacing w:val="-3"/>
      <w:sz w:val="22"/>
      <w:szCs w:val="20"/>
      <w:lang w:val="es-PE" w:eastAsia="es-ES"/>
    </w:rPr>
  </w:style>
  <w:style w:type="paragraph" w:styleId="Textoindependiente">
    <w:name w:val="Body Text"/>
    <w:basedOn w:val="Normal"/>
    <w:link w:val="TextoindependienteCar"/>
    <w:uiPriority w:val="99"/>
    <w:unhideWhenUsed/>
    <w:qFormat/>
    <w:rsid w:val="0060630D"/>
    <w:pPr>
      <w:spacing w:after="120"/>
    </w:pPr>
    <w:rPr>
      <w:rFonts w:ascii="Calibri" w:eastAsia="Times New Roman" w:hAnsi="Calibri" w:cs="Times New Roman"/>
      <w:sz w:val="22"/>
      <w:szCs w:val="20"/>
      <w:lang w:val="es-ES_tradnl" w:eastAsia="es-ES"/>
    </w:rPr>
  </w:style>
  <w:style w:type="character" w:customStyle="1" w:styleId="TextoindependienteCar">
    <w:name w:val="Texto independiente Car"/>
    <w:basedOn w:val="Fuentedeprrafopredeter"/>
    <w:link w:val="Textoindependiente"/>
    <w:uiPriority w:val="99"/>
    <w:rsid w:val="0060630D"/>
    <w:rPr>
      <w:rFonts w:ascii="Calibri" w:eastAsia="Times New Roman" w:hAnsi="Calibri" w:cs="Times New Roman"/>
      <w:sz w:val="22"/>
      <w:szCs w:val="20"/>
      <w:lang w:val="es-ES_tradnl" w:eastAsia="es-ES"/>
    </w:rPr>
  </w:style>
  <w:style w:type="paragraph" w:styleId="Encabezado">
    <w:name w:val="header"/>
    <w:basedOn w:val="Normal"/>
    <w:link w:val="EncabezadoCar"/>
    <w:uiPriority w:val="99"/>
    <w:semiHidden/>
    <w:unhideWhenUsed/>
    <w:rsid w:val="000E58C6"/>
    <w:pPr>
      <w:tabs>
        <w:tab w:val="center" w:pos="4252"/>
        <w:tab w:val="right" w:pos="8504"/>
      </w:tabs>
      <w:spacing w:after="0"/>
    </w:pPr>
  </w:style>
  <w:style w:type="character" w:customStyle="1" w:styleId="EncabezadoCar">
    <w:name w:val="Encabezado Car"/>
    <w:basedOn w:val="Fuentedeprrafopredeter"/>
    <w:link w:val="Encabezado"/>
    <w:uiPriority w:val="99"/>
    <w:semiHidden/>
    <w:rsid w:val="000E58C6"/>
    <w:rPr>
      <w:lang w:val="es-419"/>
    </w:rPr>
  </w:style>
  <w:style w:type="paragraph" w:styleId="Piedepgina">
    <w:name w:val="footer"/>
    <w:basedOn w:val="Normal"/>
    <w:link w:val="PiedepginaCar"/>
    <w:uiPriority w:val="99"/>
    <w:semiHidden/>
    <w:unhideWhenUsed/>
    <w:rsid w:val="000E58C6"/>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0E58C6"/>
    <w:rPr>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9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8EFAD8CEFBB48819FCD75F6999D1E" ma:contentTypeVersion="13" ma:contentTypeDescription="Create a new document." ma:contentTypeScope="" ma:versionID="99dc33a018cbe89c516da61b671802c7">
  <xsd:schema xmlns:xsd="http://www.w3.org/2001/XMLSchema" xmlns:xs="http://www.w3.org/2001/XMLSchema" xmlns:p="http://schemas.microsoft.com/office/2006/metadata/properties" xmlns:ns3="03821d6a-1bc3-4024-b93a-c23ac982836f" xmlns:ns4="312a4268-7829-418f-bda8-4edf5c4d8656" targetNamespace="http://schemas.microsoft.com/office/2006/metadata/properties" ma:root="true" ma:fieldsID="4226022bd3c7f48a1a8332b146e16847" ns3:_="" ns4:_="">
    <xsd:import namespace="03821d6a-1bc3-4024-b93a-c23ac982836f"/>
    <xsd:import namespace="312a4268-7829-418f-bda8-4edf5c4d86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21d6a-1bc3-4024-b93a-c23ac9828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2a4268-7829-418f-bda8-4edf5c4d86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40214-450C-47EC-992E-005743CD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21d6a-1bc3-4024-b93a-c23ac982836f"/>
    <ds:schemaRef ds:uri="312a4268-7829-418f-bda8-4edf5c4d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40DEE-4C24-4E6B-B077-3AA0B9A7BEE2}">
  <ds:schemaRefs>
    <ds:schemaRef ds:uri="http://schemas.microsoft.com/sharepoint/v3/contenttype/forms"/>
  </ds:schemaRefs>
</ds:datastoreItem>
</file>

<file path=customXml/itemProps3.xml><?xml version="1.0" encoding="utf-8"?>
<ds:datastoreItem xmlns:ds="http://schemas.openxmlformats.org/officeDocument/2006/customXml" ds:itemID="{B02D9C3D-5C99-4933-8CD8-CABED0050523}">
  <ds:schemaRefs>
    <ds:schemaRef ds:uri="http://schemas.openxmlformats.org/officeDocument/2006/bibliography"/>
  </ds:schemaRefs>
</ds:datastoreItem>
</file>

<file path=customXml/itemProps4.xml><?xml version="1.0" encoding="utf-8"?>
<ds:datastoreItem xmlns:ds="http://schemas.openxmlformats.org/officeDocument/2006/customXml" ds:itemID="{F181EE24-91FD-4E5F-A5E4-41041F7DC022}">
  <ds:schemaRefs>
    <ds:schemaRef ds:uri="http://purl.org/dc/elements/1.1/"/>
    <ds:schemaRef ds:uri="http://www.w3.org/XML/1998/namespace"/>
    <ds:schemaRef ds:uri="http://schemas.microsoft.com/office/2006/metadata/properties"/>
    <ds:schemaRef ds:uri="http://purl.org/dc/dcmitype/"/>
    <ds:schemaRef ds:uri="http://purl.org/dc/terms/"/>
    <ds:schemaRef ds:uri="http://schemas.microsoft.com/office/2006/documentManagement/types"/>
    <ds:schemaRef ds:uri="03821d6a-1bc3-4024-b93a-c23ac982836f"/>
    <ds:schemaRef ds:uri="312a4268-7829-418f-bda8-4edf5c4d8656"/>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8484</Characters>
  <Application>Microsoft Office Word</Application>
  <DocSecurity>0</DocSecurity>
  <Lines>70</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10006</CharactersWithSpaces>
  <SharedDoc>false</SharedDoc>
  <HLinks>
    <vt:vector size="18" baseType="variant">
      <vt:variant>
        <vt:i4>589885</vt:i4>
      </vt:variant>
      <vt:variant>
        <vt:i4>9</vt:i4>
      </vt:variant>
      <vt:variant>
        <vt:i4>0</vt:i4>
      </vt:variant>
      <vt:variant>
        <vt:i4>5</vt:i4>
      </vt:variant>
      <vt:variant>
        <vt:lpwstr>mailto:PPIECCQG@caf.com</vt:lpwstr>
      </vt:variant>
      <vt:variant>
        <vt:lpwstr/>
      </vt:variant>
      <vt:variant>
        <vt:i4>7143443</vt:i4>
      </vt:variant>
      <vt:variant>
        <vt:i4>6</vt:i4>
      </vt:variant>
      <vt:variant>
        <vt:i4>0</vt:i4>
      </vt:variant>
      <vt:variant>
        <vt:i4>5</vt:i4>
      </vt:variant>
      <vt:variant>
        <vt:lpwstr>mailto:%20PPIECCQG@caf.com</vt:lpwstr>
      </vt:variant>
      <vt:variant>
        <vt:lpwstr/>
      </vt:variant>
      <vt:variant>
        <vt:i4>7143443</vt:i4>
      </vt:variant>
      <vt:variant>
        <vt:i4>0</vt:i4>
      </vt:variant>
      <vt:variant>
        <vt:i4>0</vt:i4>
      </vt:variant>
      <vt:variant>
        <vt:i4>5</vt:i4>
      </vt:variant>
      <vt:variant>
        <vt:lpwstr>mailto:%20PPIECCQG@caf.com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PEDREIRA, MERCEDES</cp:lastModifiedBy>
  <cp:revision>4</cp:revision>
  <cp:lastPrinted>2022-07-01T15:35:00Z</cp:lastPrinted>
  <dcterms:created xsi:type="dcterms:W3CDTF">2022-07-01T15:36:00Z</dcterms:created>
  <dcterms:modified xsi:type="dcterms:W3CDTF">2022-07-05T12:45:00Z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89d79729-1574-4ee7-8d05-2bd0bd2854fc</vt:lpwstr>
  </property>
  <property fmtid="{D5CDD505-2E9C-101B-9397-08002B2CF9AE}" pid="3" name="ContentTypeId">
    <vt:lpwstr>0x0101000BD8EFAD8CEFBB48819FCD75F6999D1E</vt:lpwstr>
  </property>
</Properties>
</file>